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5D" w:rsidRPr="00514E5D" w:rsidRDefault="00514E5D" w:rsidP="00514E5D">
      <w:pPr>
        <w:spacing w:after="75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514E5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br/>
        <w:t>Виды деятельности при налоговых каникулах</w:t>
      </w:r>
    </w:p>
    <w:p w:rsidR="00514E5D" w:rsidRPr="00514E5D" w:rsidRDefault="00514E5D" w:rsidP="00514E5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E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применении упрощенной системы налогообложения  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Сельское хозяйство (сельскохозяйственное производство (переработка), рыболовство, рыбоводство.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пищевых продуктов, включая напитки.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Текстильное и швейное производство.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кожи, изделий из кожи и производство обуви.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древесины и производство изделий из дерева.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целлюлозы, древесной массы, бумаги, картона и изделий из них.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Химическое производство.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резиновых и пластмассовых изделий.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прочих неметаллических минеральных продуктов.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Металлургическое производство и производство готовых металлических изделий.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машин и оборудования.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электрооборудования, электронного и оптического оборудования.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транспортных средств и оборудования.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Прочие производства.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прочих мест для временного проживания.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туристических экскурсионных услуг.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Здравоохранение и предоставление социальных услуг.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Физкультурно-оздоровительная деятельность.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Деятельность, связанная с использованием вычислительной техники и информационных технологий.</w:t>
      </w:r>
    </w:p>
    <w:p w:rsidR="00514E5D" w:rsidRPr="00514E5D" w:rsidRDefault="00514E5D" w:rsidP="00514E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Научные исследования и разработки.</w:t>
      </w:r>
    </w:p>
    <w:p w:rsidR="00514E5D" w:rsidRPr="00514E5D" w:rsidRDefault="00514E5D" w:rsidP="0051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предпринимательской деятельности в целях применения налоговой ставки в размере 1 процента: </w:t>
      </w: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Прядение хлопчатобумажных волокон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Прядение кардное шерстяных волокон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Прядение гребенное шерстяных волокон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Изготовление натуральных шелковых, искусственных и синтетических волокон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Подготовка и прядение прочих текстильных волокон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Отделка тканей и текстильных изделий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Производство фетра и войлока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Производство трикотажных или вязаных одежды и аксессуаров одежды для детей младшего возраста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Производство вязаных и трикотажных изделий одежды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Производство деревянных столовых и кухонных принадлежностей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Производство деревянных статуэток и украшений из дерева, мозаики и инкрустированного дерева, шкатулок, футляров для ювелирных изделий или ножей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Производство изделий из пробки, соломки и материалов для плетения; производство корзиночных и плетеных изделий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Производство прочих изделий из бумаги и картона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Производство хозяйственных и декоративных керамических изделий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Производство прочих керамических изделий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Производство игр и игрушек</w:t>
      </w:r>
    </w:p>
    <w:p w:rsidR="00514E5D" w:rsidRPr="00514E5D" w:rsidRDefault="00514E5D" w:rsidP="00514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Производство изделий народных художественных промыслов.</w:t>
      </w:r>
    </w:p>
    <w:p w:rsidR="00514E5D" w:rsidRPr="00514E5D" w:rsidRDefault="00514E5D" w:rsidP="0051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Виды предпринимательской деятельности в целях применения налоговой ставки в размере 3 процентов:</w:t>
      </w: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Выращивание овощей открытого грунта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Выращивание овощей защищенного грунта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Выращивание грибов и трюфелей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Цветоводство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Выращивание прочих плодовых и ягодных культур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Выращивание семян плодовых и ягодных культур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Выращивание рассады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Разведение племенного молочного крупного рогатого скота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Разведение овец и коз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Производство сырого овечьего и козьего молока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Пчеловодство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Разведение кроликов и прочих пушных зверей на фермах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Рыболовство пресноводное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Рыбоводство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Переработка и консервирование рыбы, ракообразных и моллюсков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Производство сыра и сырных продуктов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Деятельность самостоятельных экскурсоводов и гидов по предоставлению экскурсионных туристических услуг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Образование дошкольное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Деятельность санаторно-курортных организаций</w:t>
      </w:r>
    </w:p>
    <w:p w:rsidR="00514E5D" w:rsidRPr="00514E5D" w:rsidRDefault="00514E5D" w:rsidP="00514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Предоставление социальных услуг без обеспечения проживания престарелым и инвалидам.</w:t>
      </w:r>
    </w:p>
    <w:p w:rsidR="00514E5D" w:rsidRPr="00514E5D" w:rsidRDefault="00514E5D" w:rsidP="0051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14E5D" w:rsidRPr="00514E5D" w:rsidRDefault="00514E5D" w:rsidP="00514E5D">
      <w:pPr>
        <w:spacing w:after="75" w:line="240" w:lineRule="atLeast"/>
        <w:textAlignment w:val="baseline"/>
        <w:outlineLvl w:val="2"/>
        <w:rPr>
          <w:rFonts w:ascii="RobotoLight" w:eastAsia="Times New Roman" w:hAnsi="RobotoLight" w:cs="Times New Roman"/>
          <w:color w:val="000000"/>
          <w:sz w:val="38"/>
          <w:szCs w:val="38"/>
          <w:lang w:eastAsia="ru-RU"/>
        </w:rPr>
      </w:pPr>
      <w:r w:rsidRPr="00514E5D">
        <w:rPr>
          <w:rFonts w:ascii="RobotoLight" w:eastAsia="Times New Roman" w:hAnsi="RobotoLight" w:cs="Times New Roman"/>
          <w:color w:val="000000"/>
          <w:sz w:val="38"/>
          <w:szCs w:val="38"/>
          <w:lang w:eastAsia="ru-RU"/>
        </w:rPr>
        <w:t>При применении патентной системы налогообложения  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Ремонт, чистка, окраска и пошив обуви.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и ремонт металлической галантереи, ключей, номерных знаков, указателей улиц.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мебели.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фотоателье, фото- и кинолабораторий.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производству монтажных, электромонтажных, санитарно-технических и сварочных работ.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обучению населения на курсах и по репетиторству.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присмотру и уходу за детьми и больными.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изделий народных художественных промыслов.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маслосемян</w:t>
      </w:r>
      <w:proofErr w:type="spellEnd"/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</w:t>
      </w: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и реставрация ковров и ковровых изделий.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уборке жилых помещений и ведению домашнего хозяйства.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занятий по физической культуре и спорту.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поваров по изготовлению блюд на дому.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Занятие медицинской деятельностью или фармацевтической деятельностью лицом, имеющим лицензию на указанные виды деятельности.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прокату.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Экскурсионные услуги.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услуг по забою, транспортировке, перегонке, выпасу скота.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кожи и изделий из кожи.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Сбор и заготовка пищевых лесных ресурсов, </w:t>
      </w:r>
      <w:proofErr w:type="spellStart"/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недревесных</w:t>
      </w:r>
      <w:proofErr w:type="spellEnd"/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лесных ресурсов и лекарственных растений.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Сушка, переработка и консервирование фруктов и овощей.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молочной продукции.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плодово-ягодных посадочных материалов, выращивание рассады овощных культур и семян трав.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хлебобулочных и мучных кондитерских изделий.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Товарное и спортивное рыболовство и рыбоводство.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Лесоводство и прочая лесохозяйственная деятельность.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по письменному и устному переводу.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по уходу за престарелыми и инвалидами.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компьютеров и коммуникационного оборудования.</w:t>
      </w:r>
    </w:p>
    <w:p w:rsidR="00514E5D" w:rsidRPr="00514E5D" w:rsidRDefault="00514E5D" w:rsidP="00514E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мебели.</w:t>
      </w:r>
    </w:p>
    <w:p w:rsidR="00514E5D" w:rsidRPr="00514E5D" w:rsidRDefault="00514E5D" w:rsidP="00514E5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*Виды предпринимательской деятельности в целях применения налоговой ставки в размере 0 процентов установлены областным законом от 12.10.2009 года № 78-оз «Об установлении ставки налога, взимаемого в связи с применением упрощенной системы налогообложения, на территории Ленинградской области» (в ред. областного закона от 20.07.2015 года № 73-оз).</w:t>
      </w:r>
    </w:p>
    <w:p w:rsidR="00514E5D" w:rsidRPr="00514E5D" w:rsidRDefault="00514E5D" w:rsidP="00514E5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предлагаемом перечне указаны наименования разделов/подразделов общероссийского классификатора видов экономической деятельности (ОК 029-2001 (КДЕС Ред.1), кодов общероссийского классификатора услуг населению (ОК 002-93), то есть видов предпринимательской деятельности, которую фактически могут осуществлять ИП в целях применения налоговой ставки в размере 0%, значительно больше.</w:t>
      </w:r>
    </w:p>
    <w:p w:rsidR="00514E5D" w:rsidRPr="00514E5D" w:rsidRDefault="00514E5D" w:rsidP="00514E5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**Виды предпринимательской деятельности при патентной системе налогообложения в целях применения налоговой ставки в размере 0% установлены областным законом от 07.11.2012 года № 80-оз «О патентной </w:t>
      </w:r>
      <w:r w:rsidRPr="00514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системе налогообложения на территории Ленинградской области» (в ред. областного закона от 20.07.2015 года № 73-оз).</w:t>
      </w:r>
    </w:p>
    <w:p w:rsidR="00607E58" w:rsidRDefault="00607E58">
      <w:bookmarkStart w:id="0" w:name="_GoBack"/>
      <w:bookmarkEnd w:id="0"/>
    </w:p>
    <w:sectPr w:rsidR="00607E58" w:rsidSect="0060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6202"/>
    <w:multiLevelType w:val="multilevel"/>
    <w:tmpl w:val="6A1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2739B"/>
    <w:multiLevelType w:val="multilevel"/>
    <w:tmpl w:val="838A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F1AEB"/>
    <w:multiLevelType w:val="multilevel"/>
    <w:tmpl w:val="A0F2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13DEE"/>
    <w:multiLevelType w:val="multilevel"/>
    <w:tmpl w:val="171C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68F"/>
    <w:rsid w:val="00514E5D"/>
    <w:rsid w:val="00607E58"/>
    <w:rsid w:val="0085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320D3-639E-495A-8A8B-06507CA3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58"/>
  </w:style>
  <w:style w:type="paragraph" w:styleId="2">
    <w:name w:val="heading 2"/>
    <w:basedOn w:val="a"/>
    <w:link w:val="20"/>
    <w:uiPriority w:val="9"/>
    <w:qFormat/>
    <w:rsid w:val="00514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4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2019-01-14T14:21:00Z</dcterms:created>
  <dcterms:modified xsi:type="dcterms:W3CDTF">2019-01-14T14:21:00Z</dcterms:modified>
</cp:coreProperties>
</file>